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00" w:rsidRDefault="00507E00">
      <w:pPr>
        <w:rPr>
          <w:rFonts w:ascii="Times New Roman" w:hAnsi="Times New Roman" w:cs="Times New Roman"/>
          <w:b/>
          <w:sz w:val="28"/>
          <w:szCs w:val="28"/>
        </w:rPr>
      </w:pPr>
      <w:r w:rsidRPr="00507E00">
        <w:rPr>
          <w:rFonts w:ascii="Times New Roman" w:hAnsi="Times New Roman" w:cs="Times New Roman"/>
          <w:b/>
          <w:sz w:val="28"/>
          <w:szCs w:val="28"/>
        </w:rPr>
        <w:t>Тактильные таблички и вывески с азбукой Брайля</w:t>
      </w:r>
      <w:r w:rsidR="008236C6">
        <w:rPr>
          <w:rFonts w:ascii="Times New Roman" w:hAnsi="Times New Roman" w:cs="Times New Roman"/>
          <w:b/>
          <w:sz w:val="28"/>
          <w:szCs w:val="28"/>
        </w:rPr>
        <w:t xml:space="preserve"> 150х450</w:t>
      </w:r>
      <w:r w:rsidR="000D5BD1">
        <w:rPr>
          <w:rFonts w:ascii="Times New Roman" w:hAnsi="Times New Roman" w:cs="Times New Roman"/>
          <w:b/>
          <w:sz w:val="28"/>
          <w:szCs w:val="28"/>
        </w:rPr>
        <w:t xml:space="preserve"> на оргстекле</w:t>
      </w:r>
    </w:p>
    <w:p w:rsidR="008563D3" w:rsidRPr="000B63B4" w:rsidRDefault="008563D3">
      <w:pPr>
        <w:rPr>
          <w:rFonts w:ascii="Times New Roman" w:hAnsi="Times New Roman" w:cs="Times New Roman"/>
        </w:rPr>
      </w:pPr>
      <w:r w:rsidRPr="000B63B4">
        <w:rPr>
          <w:rFonts w:ascii="Times New Roman" w:hAnsi="Times New Roman" w:cs="Times New Roman"/>
        </w:rPr>
        <w:t>Ссылка на товар на нашем сайте:</w:t>
      </w:r>
      <w:r w:rsidR="00507E00" w:rsidRPr="00507E00">
        <w:t xml:space="preserve"> </w:t>
      </w:r>
      <w:r w:rsidR="000D5BD1" w:rsidRPr="000D5BD1">
        <w:rPr>
          <w:rStyle w:val="a3"/>
          <w:rFonts w:ascii="Times New Roman" w:hAnsi="Times New Roman" w:cs="Times New Roman"/>
        </w:rPr>
        <w:t>https://dostupnaya-strana.ru/products/kompleksnaya-taktilnaya-tablichka-dlya-kabinetov-150kh450mm-premium-na-orgstekle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1"/>
        <w:gridCol w:w="6014"/>
      </w:tblGrid>
      <w:tr w:rsidR="007743E9" w:rsidRPr="000B63B4" w:rsidTr="008563D3">
        <w:tc>
          <w:tcPr>
            <w:tcW w:w="3369" w:type="dxa"/>
          </w:tcPr>
          <w:p w:rsidR="00915719" w:rsidRPr="008236C6" w:rsidRDefault="00535CA7" w:rsidP="00915719">
            <w:pPr>
              <w:jc w:val="center"/>
              <w:rPr>
                <w:rFonts w:cstheme="minorHAnsi"/>
              </w:rPr>
            </w:pPr>
            <w:r w:rsidRPr="008236C6">
              <w:rPr>
                <w:rFonts w:cstheme="minorHAnsi"/>
              </w:rPr>
              <w:t>Наименование товара,</w:t>
            </w:r>
          </w:p>
          <w:p w:rsidR="007743E9" w:rsidRPr="008236C6" w:rsidRDefault="00535CA7" w:rsidP="00915719">
            <w:pPr>
              <w:jc w:val="center"/>
              <w:rPr>
                <w:rFonts w:cstheme="minorHAnsi"/>
              </w:rPr>
            </w:pPr>
            <w:r w:rsidRPr="008236C6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8236C6" w:rsidRDefault="007743E9" w:rsidP="00915719">
            <w:pPr>
              <w:jc w:val="center"/>
              <w:rPr>
                <w:rFonts w:cstheme="minorHAnsi"/>
              </w:rPr>
            </w:pPr>
            <w:r w:rsidRPr="008236C6">
              <w:rPr>
                <w:rFonts w:cstheme="minorHAnsi"/>
              </w:rPr>
              <w:t>Технические показатели</w:t>
            </w:r>
          </w:p>
        </w:tc>
      </w:tr>
      <w:tr w:rsidR="007743E9" w:rsidRPr="000B63B4" w:rsidTr="008563D3">
        <w:tc>
          <w:tcPr>
            <w:tcW w:w="3369" w:type="dxa"/>
          </w:tcPr>
          <w:p w:rsidR="00C21B6D" w:rsidRPr="008236C6" w:rsidRDefault="000B63B4">
            <w:pPr>
              <w:rPr>
                <w:rFonts w:cstheme="minorHAnsi"/>
              </w:rPr>
            </w:pPr>
            <w:r w:rsidRPr="008236C6">
              <w:rPr>
                <w:rFonts w:cstheme="minorHAnsi"/>
              </w:rPr>
              <w:t xml:space="preserve">Тактильный знак </w:t>
            </w:r>
          </w:p>
        </w:tc>
        <w:tc>
          <w:tcPr>
            <w:tcW w:w="6095" w:type="dxa"/>
          </w:tcPr>
          <w:p w:rsidR="0026653E" w:rsidRPr="008236C6" w:rsidRDefault="0026653E" w:rsidP="0026653E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  <w:r w:rsidRPr="008236C6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Тактильные таблички из ударопрочного </w:t>
            </w:r>
            <w:r w:rsidR="000D5BD1">
              <w:rPr>
                <w:rFonts w:asciiTheme="minorHAnsi" w:hAnsiTheme="minorHAnsi" w:cstheme="minorHAnsi"/>
                <w:sz w:val="22"/>
                <w:szCs w:val="22"/>
              </w:rPr>
              <w:t>прозрачного оргстекла</w:t>
            </w:r>
            <w:r w:rsidRPr="008236C6">
              <w:rPr>
                <w:rFonts w:asciiTheme="minorHAnsi" w:hAnsiTheme="minorHAnsi" w:cstheme="minorHAnsi"/>
                <w:sz w:val="22"/>
                <w:szCs w:val="22"/>
              </w:rPr>
              <w:t xml:space="preserve"> с дублированием информации шрифтом Брайля. Должны подходить для размещения на улице на входной группе, в рамках Доступной среды. </w:t>
            </w:r>
          </w:p>
          <w:p w:rsidR="0026653E" w:rsidRPr="008236C6" w:rsidRDefault="0026653E" w:rsidP="0026653E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6C6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26653E" w:rsidRPr="008236C6" w:rsidRDefault="0026653E" w:rsidP="0026653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36C6">
              <w:rPr>
                <w:rFonts w:asciiTheme="minorHAnsi" w:hAnsiTheme="minorHAnsi" w:cstheme="minorHAnsi"/>
                <w:sz w:val="22"/>
                <w:szCs w:val="22"/>
              </w:rPr>
              <w:t>Высота не менее 145 и не более 155, ширина не менее 440 и не более 460</w:t>
            </w:r>
          </w:p>
          <w:p w:rsidR="000D5BD1" w:rsidRPr="00536186" w:rsidRDefault="000D5BD1" w:rsidP="000D5BD1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Толщина, мм: не менее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6мм</w:t>
            </w:r>
          </w:p>
          <w:p w:rsidR="000D5BD1" w:rsidRDefault="000D5BD1" w:rsidP="000D5BD1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Материал: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прозрачное оргстекло</w:t>
            </w:r>
          </w:p>
          <w:p w:rsidR="000D5BD1" w:rsidRPr="00536186" w:rsidRDefault="000D5BD1" w:rsidP="000D5BD1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Защитное всепогодное покрытие: наличие</w:t>
            </w:r>
          </w:p>
          <w:p w:rsidR="000D5BD1" w:rsidRPr="00536186" w:rsidRDefault="000D5BD1" w:rsidP="000D5BD1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желтый</w:t>
            </w:r>
          </w:p>
          <w:p w:rsidR="000D5BD1" w:rsidRPr="00536186" w:rsidRDefault="000D5BD1" w:rsidP="000D5BD1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0D5BD1" w:rsidRPr="00536186" w:rsidRDefault="000D5BD1" w:rsidP="000D5BD1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Надписи и пиктограмма рельефные</w:t>
            </w:r>
          </w:p>
          <w:p w:rsidR="000D5BD1" w:rsidRPr="00536186" w:rsidRDefault="000D5BD1" w:rsidP="000D5BD1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  <w:shd w:val="clear" w:color="auto" w:fill="FFFFFF"/>
              </w:rPr>
              <w:t>Тактильный рельеф: Краска УФ-отверждаемая UF ink LH-100</w:t>
            </w:r>
          </w:p>
          <w:p w:rsidR="000D5BD1" w:rsidRPr="00536186" w:rsidRDefault="000D5BD1" w:rsidP="000D5BD1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0D5BD1" w:rsidRPr="00536186" w:rsidRDefault="000D5BD1" w:rsidP="000D5BD1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</w:t>
            </w: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истанционны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 держател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 для крепления вывески,</w:t>
            </w: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 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ходящие в комплект, шт: 4</w:t>
            </w:r>
          </w:p>
          <w:p w:rsidR="00C21B6D" w:rsidRPr="008236C6" w:rsidRDefault="00C21B6D" w:rsidP="00507E00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7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9E4" w:rsidRDefault="00FA39E4" w:rsidP="001D2AA0">
      <w:pPr>
        <w:spacing w:after="0" w:line="240" w:lineRule="auto"/>
      </w:pPr>
      <w:r>
        <w:separator/>
      </w:r>
    </w:p>
  </w:endnote>
  <w:endnote w:type="continuationSeparator" w:id="0">
    <w:p w:rsidR="00FA39E4" w:rsidRDefault="00FA39E4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9E4" w:rsidRDefault="00FA39E4" w:rsidP="001D2AA0">
      <w:pPr>
        <w:spacing w:after="0" w:line="240" w:lineRule="auto"/>
      </w:pPr>
      <w:r>
        <w:separator/>
      </w:r>
    </w:p>
  </w:footnote>
  <w:footnote w:type="continuationSeparator" w:id="0">
    <w:p w:rsidR="00FA39E4" w:rsidRDefault="00FA39E4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0D5BD1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FA39E4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FA39E4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37AD2"/>
    <w:rsid w:val="000654F5"/>
    <w:rsid w:val="000A5FB1"/>
    <w:rsid w:val="000B63B4"/>
    <w:rsid w:val="000D5BD1"/>
    <w:rsid w:val="0011062E"/>
    <w:rsid w:val="00112D3D"/>
    <w:rsid w:val="001B2003"/>
    <w:rsid w:val="001B7A8E"/>
    <w:rsid w:val="001D2AA0"/>
    <w:rsid w:val="00244BBC"/>
    <w:rsid w:val="0026653E"/>
    <w:rsid w:val="00292E02"/>
    <w:rsid w:val="00336ADC"/>
    <w:rsid w:val="00361F71"/>
    <w:rsid w:val="003E41B0"/>
    <w:rsid w:val="003E7434"/>
    <w:rsid w:val="00507E00"/>
    <w:rsid w:val="005343B2"/>
    <w:rsid w:val="00535CA7"/>
    <w:rsid w:val="00594281"/>
    <w:rsid w:val="005E771F"/>
    <w:rsid w:val="006010E1"/>
    <w:rsid w:val="00660886"/>
    <w:rsid w:val="00683681"/>
    <w:rsid w:val="007743E9"/>
    <w:rsid w:val="00786B4E"/>
    <w:rsid w:val="007A073F"/>
    <w:rsid w:val="008236C6"/>
    <w:rsid w:val="008563D3"/>
    <w:rsid w:val="00886972"/>
    <w:rsid w:val="008B6805"/>
    <w:rsid w:val="008D67C3"/>
    <w:rsid w:val="00915719"/>
    <w:rsid w:val="00991355"/>
    <w:rsid w:val="009C6538"/>
    <w:rsid w:val="00A77703"/>
    <w:rsid w:val="00A85B00"/>
    <w:rsid w:val="00C21B6D"/>
    <w:rsid w:val="00C505FA"/>
    <w:rsid w:val="00DC608F"/>
    <w:rsid w:val="00DD1FDD"/>
    <w:rsid w:val="00DF173C"/>
    <w:rsid w:val="00E51035"/>
    <w:rsid w:val="00E665D2"/>
    <w:rsid w:val="00E70699"/>
    <w:rsid w:val="00EE26FF"/>
    <w:rsid w:val="00EE59B4"/>
    <w:rsid w:val="00F2657E"/>
    <w:rsid w:val="00FA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257AB"/>
  <w15:docId w15:val="{A1CD6C5C-84B3-4424-9F5F-8284B4E1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36C6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8236C6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2</cp:revision>
  <dcterms:created xsi:type="dcterms:W3CDTF">2019-02-28T19:28:00Z</dcterms:created>
  <dcterms:modified xsi:type="dcterms:W3CDTF">2019-02-28T19:28:00Z</dcterms:modified>
</cp:coreProperties>
</file>